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A573" w14:textId="23F17DF5" w:rsidR="00442644" w:rsidRPr="00B54731" w:rsidRDefault="00442644" w:rsidP="00442644">
      <w:pPr>
        <w:spacing w:after="0"/>
        <w:jc w:val="center"/>
        <w:rPr>
          <w:b/>
          <w:bCs/>
          <w:color w:val="000000" w:themeColor="text1"/>
          <w:sz w:val="36"/>
          <w:szCs w:val="36"/>
        </w:rPr>
      </w:pPr>
      <w:r w:rsidRPr="00B54731">
        <w:rPr>
          <w:b/>
          <w:bCs/>
          <w:color w:val="000000" w:themeColor="text1"/>
          <w:sz w:val="36"/>
          <w:szCs w:val="36"/>
        </w:rPr>
        <w:t>Lakewood Point</w:t>
      </w:r>
      <w:r w:rsidR="006C62B2">
        <w:rPr>
          <w:b/>
          <w:bCs/>
          <w:color w:val="000000" w:themeColor="text1"/>
          <w:sz w:val="36"/>
          <w:szCs w:val="36"/>
        </w:rPr>
        <w:t>e</w:t>
      </w:r>
      <w:r w:rsidRPr="00B54731">
        <w:rPr>
          <w:b/>
          <w:bCs/>
          <w:color w:val="000000" w:themeColor="text1"/>
          <w:sz w:val="36"/>
          <w:szCs w:val="36"/>
        </w:rPr>
        <w:t xml:space="preserve"> Architectural </w:t>
      </w:r>
      <w:r>
        <w:rPr>
          <w:b/>
          <w:bCs/>
          <w:color w:val="000000" w:themeColor="text1"/>
          <w:sz w:val="36"/>
          <w:szCs w:val="36"/>
        </w:rPr>
        <w:t>Review</w:t>
      </w:r>
      <w:r w:rsidRPr="00B54731">
        <w:rPr>
          <w:b/>
          <w:bCs/>
          <w:color w:val="000000" w:themeColor="text1"/>
          <w:sz w:val="36"/>
          <w:szCs w:val="36"/>
        </w:rPr>
        <w:t xml:space="preserve"> Application</w:t>
      </w:r>
    </w:p>
    <w:p w14:paraId="3D0F01F9" w14:textId="77777777" w:rsidR="00442644" w:rsidRDefault="00442644" w:rsidP="00442644">
      <w:pPr>
        <w:spacing w:after="0"/>
      </w:pPr>
    </w:p>
    <w:p w14:paraId="03CB7518" w14:textId="77777777" w:rsidR="00442644" w:rsidRPr="005B370C" w:rsidRDefault="00442644" w:rsidP="00442644">
      <w:pPr>
        <w:spacing w:after="0"/>
      </w:pPr>
      <w:r w:rsidRPr="001D1CDD">
        <w:rPr>
          <w:sz w:val="24"/>
          <w:szCs w:val="24"/>
        </w:rPr>
        <w:t>This application is for the residents of Lakewood Pointe Homeowners Association to complete when it is required to obtain Architectural Review</w:t>
      </w:r>
      <w:r>
        <w:rPr>
          <w:sz w:val="24"/>
          <w:szCs w:val="24"/>
        </w:rPr>
        <w:t xml:space="preserve"> Board approval</w:t>
      </w:r>
      <w:r w:rsidRPr="001D1CDD">
        <w:rPr>
          <w:sz w:val="24"/>
          <w:szCs w:val="24"/>
        </w:rPr>
        <w:t xml:space="preserve">. Please consult the ARB </w:t>
      </w:r>
      <w:r>
        <w:rPr>
          <w:sz w:val="24"/>
          <w:szCs w:val="24"/>
        </w:rPr>
        <w:t>G</w:t>
      </w:r>
      <w:r w:rsidRPr="001D1CDD">
        <w:rPr>
          <w:sz w:val="24"/>
          <w:szCs w:val="24"/>
        </w:rPr>
        <w:t xml:space="preserve">uidelines </w:t>
      </w:r>
      <w:r w:rsidRPr="000E28A1">
        <w:rPr>
          <w:sz w:val="24"/>
          <w:szCs w:val="24"/>
        </w:rPr>
        <w:t xml:space="preserve">and the Covenants &amp; Restrictions </w:t>
      </w:r>
      <w:r w:rsidRPr="001D1CDD">
        <w:rPr>
          <w:sz w:val="24"/>
          <w:szCs w:val="24"/>
        </w:rPr>
        <w:t>to determine if a change application is required</w:t>
      </w:r>
      <w:r>
        <w:rPr>
          <w:sz w:val="24"/>
          <w:szCs w:val="24"/>
        </w:rPr>
        <w:t xml:space="preserve"> and if you need a </w:t>
      </w:r>
      <w:r w:rsidRPr="005F7097">
        <w:rPr>
          <w:sz w:val="24"/>
          <w:szCs w:val="24"/>
          <w:u w:val="single"/>
        </w:rPr>
        <w:t>survey</w:t>
      </w:r>
      <w:r>
        <w:rPr>
          <w:sz w:val="24"/>
          <w:szCs w:val="24"/>
        </w:rPr>
        <w:t xml:space="preserve"> and/or </w:t>
      </w:r>
      <w:r w:rsidRPr="005F7097">
        <w:rPr>
          <w:sz w:val="24"/>
          <w:szCs w:val="24"/>
          <w:u w:val="single"/>
        </w:rPr>
        <w:t>site plan</w:t>
      </w:r>
      <w:r w:rsidRPr="001D1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If you have any questions, then please call ALSOP management </w:t>
      </w:r>
      <w:r>
        <w:t>(904) 647-2619.</w:t>
      </w:r>
    </w:p>
    <w:p w14:paraId="2F57BFB5" w14:textId="77777777" w:rsidR="00442644" w:rsidRPr="001D1CDD" w:rsidRDefault="00442644" w:rsidP="00442644">
      <w:pPr>
        <w:spacing w:after="0"/>
        <w:rPr>
          <w:sz w:val="24"/>
          <w:szCs w:val="24"/>
        </w:rPr>
      </w:pPr>
    </w:p>
    <w:p w14:paraId="5462601D" w14:textId="77777777" w:rsidR="00442644" w:rsidRPr="001D1CDD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 xml:space="preserve">This application does not substitute for any County permits. If a County permit is required the applicant must follow those processes as well. ​Owners are responsible for projects affecting drainage. Please be aware of any easements or restrictions which exist to prevent issues related to water runoff on properties. </w:t>
      </w:r>
    </w:p>
    <w:p w14:paraId="5D0E1ED0" w14:textId="77777777" w:rsidR="00442644" w:rsidRPr="003D270D" w:rsidRDefault="00442644" w:rsidP="00442644">
      <w:pPr>
        <w:spacing w:after="0"/>
        <w:rPr>
          <w:sz w:val="20"/>
          <w:szCs w:val="20"/>
        </w:rPr>
      </w:pPr>
      <w:r w:rsidRPr="001D1CDD">
        <w:rPr>
          <w:sz w:val="24"/>
          <w:szCs w:val="24"/>
        </w:rPr>
        <w:t xml:space="preserve"> </w:t>
      </w:r>
    </w:p>
    <w:p w14:paraId="01C0E915" w14:textId="77777777" w:rsidR="00442644" w:rsidRPr="001D1CDD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 xml:space="preserve">Please submit </w:t>
      </w:r>
      <w:r>
        <w:rPr>
          <w:sz w:val="24"/>
          <w:szCs w:val="24"/>
        </w:rPr>
        <w:t xml:space="preserve">this application </w:t>
      </w:r>
      <w:r w:rsidRPr="001D1CDD">
        <w:rPr>
          <w:sz w:val="24"/>
          <w:szCs w:val="24"/>
        </w:rPr>
        <w:t>via mail or e-mail to:</w:t>
      </w:r>
      <w:r>
        <w:rPr>
          <w:sz w:val="24"/>
          <w:szCs w:val="24"/>
        </w:rPr>
        <w:t xml:space="preserve"> </w:t>
      </w:r>
    </w:p>
    <w:p w14:paraId="60BA8419" w14:textId="77777777" w:rsidR="00442644" w:rsidRPr="003D270D" w:rsidRDefault="00442644" w:rsidP="00442644">
      <w:pPr>
        <w:spacing w:after="0"/>
        <w:rPr>
          <w:sz w:val="18"/>
          <w:szCs w:val="18"/>
        </w:rPr>
      </w:pPr>
    </w:p>
    <w:p w14:paraId="6E6A9922" w14:textId="77777777" w:rsidR="00442644" w:rsidRPr="009C1B4B" w:rsidRDefault="00442644" w:rsidP="00442644">
      <w:pPr>
        <w:spacing w:after="0"/>
        <w:jc w:val="center"/>
        <w:rPr>
          <w:sz w:val="28"/>
          <w:szCs w:val="28"/>
        </w:rPr>
      </w:pPr>
      <w:r>
        <w:t xml:space="preserve">             </w:t>
      </w:r>
      <w:r w:rsidRPr="009C1B4B">
        <w:rPr>
          <w:sz w:val="28"/>
          <w:szCs w:val="28"/>
        </w:rPr>
        <w:t>Alsop Property Management business offices</w:t>
      </w:r>
    </w:p>
    <w:p w14:paraId="0A81AD55" w14:textId="7E4A3C31" w:rsidR="00442644" w:rsidRPr="009C1B4B" w:rsidRDefault="00DA3C95" w:rsidP="004426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112 N Ponce de Leon Blvd. Unit C</w:t>
      </w:r>
      <w:bookmarkStart w:id="0" w:name="_GoBack"/>
      <w:bookmarkEnd w:id="0"/>
      <w:r w:rsidR="00442644" w:rsidRPr="009C1B4B">
        <w:rPr>
          <w:sz w:val="28"/>
          <w:szCs w:val="28"/>
        </w:rPr>
        <w:t>, St. Augustine, FL 32084</w:t>
      </w:r>
    </w:p>
    <w:p w14:paraId="2BE352A6" w14:textId="77777777" w:rsidR="00442644" w:rsidRDefault="00DA3C95" w:rsidP="00442644">
      <w:pPr>
        <w:spacing w:after="0"/>
        <w:jc w:val="center"/>
        <w:rPr>
          <w:sz w:val="28"/>
          <w:szCs w:val="28"/>
        </w:rPr>
      </w:pPr>
      <w:hyperlink r:id="rId4" w:history="1">
        <w:r w:rsidR="00442644" w:rsidRPr="00630B31">
          <w:rPr>
            <w:rStyle w:val="Hyperlink"/>
            <w:sz w:val="28"/>
            <w:szCs w:val="28"/>
          </w:rPr>
          <w:t>vw@alsopcompanies.com</w:t>
        </w:r>
      </w:hyperlink>
    </w:p>
    <w:p w14:paraId="4AE669B2" w14:textId="77777777" w:rsidR="00442644" w:rsidRPr="009C1B4B" w:rsidRDefault="00442644" w:rsidP="00442644">
      <w:pPr>
        <w:spacing w:after="0"/>
        <w:jc w:val="center"/>
        <w:rPr>
          <w:sz w:val="28"/>
          <w:szCs w:val="28"/>
        </w:rPr>
      </w:pPr>
    </w:p>
    <w:p w14:paraId="6B297CD1" w14:textId="77777777" w:rsidR="00550B7D" w:rsidRDefault="00550B7D" w:rsidP="00550B7D">
      <w:pPr>
        <w:spacing w:after="0"/>
        <w:ind w:firstLine="720"/>
        <w:rPr>
          <w:b/>
          <w:bCs/>
          <w:sz w:val="24"/>
          <w:szCs w:val="24"/>
        </w:rPr>
      </w:pPr>
    </w:p>
    <w:p w14:paraId="04719EC5" w14:textId="731441B4" w:rsidR="00442644" w:rsidRPr="001D1CDD" w:rsidRDefault="00442644" w:rsidP="00550B7D">
      <w:pPr>
        <w:spacing w:after="0"/>
        <w:ind w:firstLine="720"/>
        <w:rPr>
          <w:sz w:val="24"/>
          <w:szCs w:val="24"/>
        </w:rPr>
      </w:pPr>
      <w:r w:rsidRPr="001D1CDD">
        <w:rPr>
          <w:b/>
          <w:bCs/>
          <w:sz w:val="24"/>
          <w:szCs w:val="24"/>
        </w:rPr>
        <w:t>Name</w:t>
      </w:r>
      <w:r w:rsidRPr="001D1CDD">
        <w:rPr>
          <w:sz w:val="24"/>
          <w:szCs w:val="24"/>
        </w:rPr>
        <w:t xml:space="preserve">: </w:t>
      </w:r>
    </w:p>
    <w:p w14:paraId="15E49B86" w14:textId="77777777" w:rsidR="00442644" w:rsidRPr="001D1CDD" w:rsidRDefault="00442644" w:rsidP="00442644">
      <w:pPr>
        <w:spacing w:after="0"/>
        <w:rPr>
          <w:sz w:val="24"/>
          <w:szCs w:val="24"/>
        </w:rPr>
      </w:pPr>
    </w:p>
    <w:p w14:paraId="7E2F20BE" w14:textId="77777777" w:rsidR="00442644" w:rsidRPr="001D1CDD" w:rsidRDefault="00442644" w:rsidP="00442644">
      <w:pPr>
        <w:spacing w:after="0"/>
        <w:rPr>
          <w:sz w:val="24"/>
          <w:szCs w:val="24"/>
        </w:rPr>
        <w:sectPr w:rsidR="00442644" w:rsidRPr="001D1CDD" w:rsidSect="003867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081AA6" w14:textId="77777777" w:rsidR="00442644" w:rsidRPr="001D1CDD" w:rsidRDefault="00442644" w:rsidP="00442644">
      <w:pPr>
        <w:spacing w:after="0"/>
        <w:rPr>
          <w:sz w:val="24"/>
          <w:szCs w:val="24"/>
        </w:rPr>
      </w:pPr>
      <w:r w:rsidRPr="001D1CDD">
        <w:rPr>
          <w:b/>
          <w:bCs/>
          <w:sz w:val="24"/>
          <w:szCs w:val="24"/>
        </w:rPr>
        <w:t>Date</w:t>
      </w:r>
      <w:r w:rsidRPr="001D1CDD">
        <w:rPr>
          <w:sz w:val="24"/>
          <w:szCs w:val="24"/>
        </w:rPr>
        <w:t xml:space="preserve">: </w:t>
      </w:r>
    </w:p>
    <w:p w14:paraId="5EF3356F" w14:textId="77777777" w:rsidR="00442644" w:rsidRPr="001D1CDD" w:rsidRDefault="00442644" w:rsidP="00442644">
      <w:pPr>
        <w:spacing w:after="0"/>
        <w:rPr>
          <w:sz w:val="24"/>
          <w:szCs w:val="24"/>
        </w:rPr>
      </w:pPr>
    </w:p>
    <w:p w14:paraId="3355C927" w14:textId="77777777" w:rsidR="00442644" w:rsidRPr="001D1CDD" w:rsidRDefault="00442644" w:rsidP="00442644">
      <w:pPr>
        <w:spacing w:after="0"/>
        <w:rPr>
          <w:sz w:val="24"/>
          <w:szCs w:val="24"/>
        </w:rPr>
        <w:sectPr w:rsidR="00442644" w:rsidRPr="001D1CDD" w:rsidSect="00D72F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1CDD">
        <w:rPr>
          <w:b/>
          <w:bCs/>
          <w:sz w:val="24"/>
          <w:szCs w:val="24"/>
        </w:rPr>
        <w:t>Lot Number</w:t>
      </w:r>
      <w:r w:rsidRPr="001D1CDD">
        <w:rPr>
          <w:sz w:val="24"/>
          <w:szCs w:val="24"/>
        </w:rPr>
        <w:t xml:space="preserve">: </w:t>
      </w:r>
    </w:p>
    <w:p w14:paraId="7D12B13C" w14:textId="318CDBDC" w:rsidR="00442644" w:rsidRPr="001D1CDD" w:rsidRDefault="00442644" w:rsidP="0044264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Phone Number</w:t>
      </w:r>
      <w:r w:rsidRPr="001D1CDD">
        <w:rPr>
          <w:sz w:val="24"/>
          <w:szCs w:val="24"/>
        </w:rPr>
        <w:t xml:space="preserve">: </w:t>
      </w:r>
    </w:p>
    <w:p w14:paraId="5126435B" w14:textId="77777777" w:rsidR="00442644" w:rsidRPr="001D1CDD" w:rsidRDefault="00442644" w:rsidP="00442644">
      <w:pPr>
        <w:spacing w:after="0"/>
        <w:rPr>
          <w:sz w:val="24"/>
          <w:szCs w:val="24"/>
        </w:rPr>
      </w:pPr>
    </w:p>
    <w:p w14:paraId="43F2DDF0" w14:textId="77777777" w:rsidR="00442644" w:rsidRDefault="00442644" w:rsidP="00442644">
      <w:pPr>
        <w:spacing w:after="0"/>
        <w:rPr>
          <w:sz w:val="24"/>
          <w:szCs w:val="24"/>
        </w:rPr>
        <w:sectPr w:rsidR="00442644" w:rsidSect="004030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1CDD">
        <w:rPr>
          <w:b/>
          <w:bCs/>
          <w:sz w:val="24"/>
          <w:szCs w:val="24"/>
        </w:rPr>
        <w:t>Email Address</w:t>
      </w:r>
      <w:r w:rsidRPr="001D1CDD">
        <w:rPr>
          <w:sz w:val="24"/>
          <w:szCs w:val="24"/>
        </w:rPr>
        <w:t xml:space="preserve">: </w:t>
      </w:r>
    </w:p>
    <w:p w14:paraId="57391EE5" w14:textId="042D5E37" w:rsidR="00442644" w:rsidRPr="001D1CDD" w:rsidRDefault="00442644" w:rsidP="0044264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r w:rsidRPr="001D1CDD">
        <w:rPr>
          <w:sz w:val="24"/>
          <w:szCs w:val="24"/>
        </w:rPr>
        <w:t xml:space="preserve">: </w:t>
      </w:r>
    </w:p>
    <w:p w14:paraId="456327CF" w14:textId="648FD6EB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 xml:space="preserve"> </w:t>
      </w:r>
    </w:p>
    <w:p w14:paraId="7D34F126" w14:textId="77777777" w:rsidR="00550B7D" w:rsidRPr="001D1CDD" w:rsidRDefault="00550B7D" w:rsidP="00442644">
      <w:pPr>
        <w:spacing w:after="0"/>
        <w:rPr>
          <w:sz w:val="24"/>
          <w:szCs w:val="24"/>
        </w:rPr>
      </w:pPr>
    </w:p>
    <w:p w14:paraId="07FB0A44" w14:textId="77777777" w:rsidR="00442644" w:rsidRPr="007E4ED8" w:rsidRDefault="00442644" w:rsidP="00442644">
      <w:pPr>
        <w:spacing w:after="0"/>
        <w:rPr>
          <w:sz w:val="24"/>
          <w:szCs w:val="24"/>
        </w:rPr>
      </w:pPr>
      <w:r w:rsidRPr="00630313">
        <w:rPr>
          <w:sz w:val="24"/>
          <w:szCs w:val="24"/>
          <w:u w:val="single"/>
        </w:rPr>
        <w:t>Please circle the type of proposed improvement(s</w:t>
      </w:r>
      <w:r w:rsidRPr="007E4ED8">
        <w:rPr>
          <w:sz w:val="24"/>
          <w:szCs w:val="24"/>
        </w:rPr>
        <w:t>):</w:t>
      </w:r>
    </w:p>
    <w:p w14:paraId="44C592EB" w14:textId="77777777" w:rsidR="00442644" w:rsidRDefault="00442644" w:rsidP="00442644">
      <w:pPr>
        <w:spacing w:after="0"/>
        <w:rPr>
          <w:sz w:val="24"/>
          <w:szCs w:val="24"/>
        </w:rPr>
      </w:pPr>
    </w:p>
    <w:p w14:paraId="6AA20E65" w14:textId="77777777" w:rsidR="00442644" w:rsidRPr="00442644" w:rsidRDefault="00442644" w:rsidP="00442644">
      <w:pPr>
        <w:spacing w:after="0"/>
        <w:rPr>
          <w:sz w:val="20"/>
          <w:szCs w:val="20"/>
        </w:rPr>
        <w:sectPr w:rsidR="00442644" w:rsidRPr="00442644" w:rsidSect="00D72F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F2E67" w14:textId="77777777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Fencing</w:t>
      </w:r>
    </w:p>
    <w:p w14:paraId="6F740CF7" w14:textId="77777777" w:rsidR="00442644" w:rsidRPr="00727FF8" w:rsidRDefault="00442644" w:rsidP="00442644">
      <w:pPr>
        <w:spacing w:after="0"/>
      </w:pPr>
    </w:p>
    <w:p w14:paraId="79D2FCDD" w14:textId="436A03D6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Pool</w:t>
      </w:r>
    </w:p>
    <w:p w14:paraId="2E3BA000" w14:textId="77777777" w:rsidR="00442644" w:rsidRPr="00727FF8" w:rsidRDefault="00442644" w:rsidP="00442644">
      <w:pPr>
        <w:spacing w:after="0"/>
      </w:pPr>
    </w:p>
    <w:p w14:paraId="4075E143" w14:textId="77777777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Rear enclosure</w:t>
      </w:r>
    </w:p>
    <w:p w14:paraId="054FA933" w14:textId="77777777" w:rsidR="00442644" w:rsidRPr="00727FF8" w:rsidRDefault="00442644" w:rsidP="00442644">
      <w:pPr>
        <w:spacing w:after="0"/>
      </w:pPr>
    </w:p>
    <w:p w14:paraId="5C1AC58B" w14:textId="5521FD69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Irrigation modifications</w:t>
      </w:r>
    </w:p>
    <w:p w14:paraId="140388BA" w14:textId="66A10A68" w:rsidR="00442644" w:rsidRDefault="00442644" w:rsidP="00442644">
      <w:pPr>
        <w:spacing w:after="0"/>
        <w:rPr>
          <w:sz w:val="24"/>
          <w:szCs w:val="24"/>
        </w:rPr>
      </w:pPr>
    </w:p>
    <w:p w14:paraId="4B191285" w14:textId="77777777" w:rsidR="00442644" w:rsidRPr="001D1CDD" w:rsidRDefault="00442644" w:rsidP="00442644">
      <w:pPr>
        <w:spacing w:after="0"/>
        <w:rPr>
          <w:sz w:val="24"/>
          <w:szCs w:val="24"/>
        </w:rPr>
      </w:pPr>
    </w:p>
    <w:p w14:paraId="0A19524C" w14:textId="77777777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Exterior color change</w:t>
      </w:r>
    </w:p>
    <w:p w14:paraId="0876D733" w14:textId="77777777" w:rsidR="00442644" w:rsidRPr="00727FF8" w:rsidRDefault="00442644" w:rsidP="00442644">
      <w:pPr>
        <w:spacing w:after="0"/>
      </w:pPr>
    </w:p>
    <w:p w14:paraId="522A6BBC" w14:textId="77777777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 xml:space="preserve">Landscaping and decorative items (sculptures, fountains, </w:t>
      </w:r>
      <w:proofErr w:type="spellStart"/>
      <w:r w:rsidRPr="001D1CDD">
        <w:rPr>
          <w:sz w:val="24"/>
          <w:szCs w:val="24"/>
        </w:rPr>
        <w:t>etc</w:t>
      </w:r>
      <w:proofErr w:type="spellEnd"/>
      <w:r w:rsidRPr="001D1CDD">
        <w:rPr>
          <w:sz w:val="24"/>
          <w:szCs w:val="24"/>
        </w:rPr>
        <w:t>)</w:t>
      </w:r>
    </w:p>
    <w:p w14:paraId="4073EB94" w14:textId="77777777" w:rsidR="00442644" w:rsidRPr="00727FF8" w:rsidRDefault="00442644" w:rsidP="00442644">
      <w:pPr>
        <w:spacing w:after="0"/>
      </w:pPr>
    </w:p>
    <w:p w14:paraId="3A217644" w14:textId="77777777" w:rsidR="00442644" w:rsidRDefault="00442644" w:rsidP="00442644">
      <w:pPr>
        <w:spacing w:after="0"/>
        <w:rPr>
          <w:sz w:val="24"/>
          <w:szCs w:val="24"/>
        </w:rPr>
      </w:pPr>
      <w:r w:rsidRPr="001D1CDD">
        <w:rPr>
          <w:sz w:val="24"/>
          <w:szCs w:val="24"/>
        </w:rPr>
        <w:t>Satellite dish</w:t>
      </w:r>
    </w:p>
    <w:p w14:paraId="30C2DEF4" w14:textId="77777777" w:rsidR="00442644" w:rsidRPr="00056A03" w:rsidRDefault="00442644" w:rsidP="00442644">
      <w:pPr>
        <w:spacing w:after="0"/>
      </w:pPr>
    </w:p>
    <w:p w14:paraId="3EEFFEB9" w14:textId="77777777" w:rsidR="00442644" w:rsidRPr="00680592" w:rsidRDefault="00442644" w:rsidP="00442644">
      <w:pPr>
        <w:spacing w:after="0"/>
        <w:rPr>
          <w:sz w:val="24"/>
          <w:szCs w:val="24"/>
        </w:rPr>
      </w:pPr>
      <w:r w:rsidRPr="00680592">
        <w:rPr>
          <w:sz w:val="24"/>
          <w:szCs w:val="24"/>
        </w:rPr>
        <w:t>Other</w:t>
      </w:r>
    </w:p>
    <w:p w14:paraId="3A73BC67" w14:textId="77777777" w:rsidR="00442644" w:rsidRDefault="00442644" w:rsidP="00442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80BCF02" w14:textId="1BE850E2" w:rsidR="00442644" w:rsidRPr="00442644" w:rsidRDefault="00442644" w:rsidP="00442644">
      <w:pPr>
        <w:spacing w:after="0"/>
        <w:rPr>
          <w:sz w:val="16"/>
          <w:szCs w:val="16"/>
        </w:rPr>
        <w:sectPr w:rsidR="00442644" w:rsidRPr="00442644" w:rsidSect="00C95A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11445D" w14:textId="77777777" w:rsidR="00442644" w:rsidRPr="003D270D" w:rsidRDefault="00442644" w:rsidP="00442644">
      <w:pPr>
        <w:spacing w:after="0"/>
        <w:rPr>
          <w:sz w:val="16"/>
          <w:szCs w:val="16"/>
        </w:rPr>
      </w:pPr>
    </w:p>
    <w:p w14:paraId="5D0AB86E" w14:textId="6C894E64" w:rsidR="00442644" w:rsidRDefault="00442644" w:rsidP="00442644">
      <w:pPr>
        <w:spacing w:after="0"/>
        <w:rPr>
          <w:color w:val="000000" w:themeColor="text1"/>
          <w:sz w:val="24"/>
          <w:szCs w:val="24"/>
        </w:rPr>
      </w:pPr>
      <w:r w:rsidRPr="00442644">
        <w:rPr>
          <w:color w:val="000000" w:themeColor="text1"/>
          <w:sz w:val="24"/>
          <w:szCs w:val="24"/>
        </w:rPr>
        <w:t xml:space="preserve">A </w:t>
      </w:r>
      <w:r w:rsidRPr="00442644">
        <w:rPr>
          <w:color w:val="000000" w:themeColor="text1"/>
          <w:sz w:val="24"/>
          <w:szCs w:val="24"/>
          <w:u w:val="single"/>
        </w:rPr>
        <w:t>site plan</w:t>
      </w:r>
      <w:r w:rsidRPr="00442644">
        <w:rPr>
          <w:color w:val="000000" w:themeColor="text1"/>
          <w:sz w:val="24"/>
          <w:szCs w:val="24"/>
        </w:rPr>
        <w:t xml:space="preserve"> is required for </w:t>
      </w:r>
      <w:r w:rsidR="007F2A59">
        <w:rPr>
          <w:color w:val="000000" w:themeColor="text1"/>
          <w:sz w:val="24"/>
          <w:szCs w:val="24"/>
        </w:rPr>
        <w:t xml:space="preserve">all of the above except an </w:t>
      </w:r>
      <w:r w:rsidR="00270B9E">
        <w:rPr>
          <w:color w:val="000000" w:themeColor="text1"/>
          <w:sz w:val="24"/>
          <w:szCs w:val="24"/>
        </w:rPr>
        <w:t>e</w:t>
      </w:r>
      <w:r w:rsidR="007F2A59">
        <w:rPr>
          <w:color w:val="000000" w:themeColor="text1"/>
          <w:sz w:val="24"/>
          <w:szCs w:val="24"/>
        </w:rPr>
        <w:t>xterior color</w:t>
      </w:r>
      <w:r w:rsidR="00B954FE">
        <w:rPr>
          <w:color w:val="000000" w:themeColor="text1"/>
          <w:sz w:val="24"/>
          <w:szCs w:val="24"/>
        </w:rPr>
        <w:t xml:space="preserve"> or surface</w:t>
      </w:r>
      <w:r w:rsidR="007F2A59">
        <w:rPr>
          <w:color w:val="000000" w:themeColor="text1"/>
          <w:sz w:val="24"/>
          <w:szCs w:val="24"/>
        </w:rPr>
        <w:t xml:space="preserve"> change</w:t>
      </w:r>
      <w:r w:rsidR="00CD746C">
        <w:rPr>
          <w:color w:val="000000" w:themeColor="text1"/>
          <w:sz w:val="24"/>
          <w:szCs w:val="24"/>
        </w:rPr>
        <w:t xml:space="preserve"> (i.e. </w:t>
      </w:r>
      <w:proofErr w:type="spellStart"/>
      <w:r w:rsidR="00CD746C">
        <w:rPr>
          <w:color w:val="000000" w:themeColor="text1"/>
          <w:sz w:val="24"/>
          <w:szCs w:val="24"/>
        </w:rPr>
        <w:t>hardie</w:t>
      </w:r>
      <w:proofErr w:type="spellEnd"/>
      <w:r w:rsidR="00CD746C">
        <w:rPr>
          <w:color w:val="000000" w:themeColor="text1"/>
          <w:sz w:val="24"/>
          <w:szCs w:val="24"/>
        </w:rPr>
        <w:t xml:space="preserve"> board)</w:t>
      </w:r>
      <w:r w:rsidRPr="0044264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A </w:t>
      </w:r>
      <w:r w:rsidRPr="00442644">
        <w:rPr>
          <w:color w:val="000000" w:themeColor="text1"/>
          <w:sz w:val="24"/>
          <w:szCs w:val="24"/>
          <w:u w:val="single"/>
        </w:rPr>
        <w:t>deposit</w:t>
      </w:r>
      <w:r>
        <w:rPr>
          <w:color w:val="000000" w:themeColor="text1"/>
          <w:sz w:val="24"/>
          <w:szCs w:val="24"/>
        </w:rPr>
        <w:t xml:space="preserve"> may be required for certain projects.</w:t>
      </w:r>
    </w:p>
    <w:p w14:paraId="77DFEFE3" w14:textId="6502D5A4" w:rsidR="00386724" w:rsidRDefault="00386724" w:rsidP="00442644">
      <w:pPr>
        <w:spacing w:after="0"/>
        <w:rPr>
          <w:color w:val="000000" w:themeColor="text1"/>
          <w:sz w:val="24"/>
          <w:szCs w:val="24"/>
        </w:rPr>
      </w:pPr>
    </w:p>
    <w:p w14:paraId="38CAF049" w14:textId="5C70F616" w:rsidR="00386724" w:rsidRDefault="00386724" w:rsidP="00442644">
      <w:pPr>
        <w:spacing w:after="0"/>
        <w:rPr>
          <w:color w:val="000000" w:themeColor="text1"/>
          <w:sz w:val="24"/>
          <w:szCs w:val="24"/>
        </w:rPr>
      </w:pPr>
    </w:p>
    <w:p w14:paraId="749D9476" w14:textId="5C557757" w:rsidR="00386724" w:rsidRDefault="00386724" w:rsidP="00442644">
      <w:pPr>
        <w:spacing w:after="0"/>
        <w:rPr>
          <w:color w:val="000000" w:themeColor="text1"/>
          <w:sz w:val="24"/>
          <w:szCs w:val="24"/>
        </w:rPr>
      </w:pPr>
    </w:p>
    <w:p w14:paraId="55D023D7" w14:textId="77777777" w:rsidR="00386724" w:rsidRDefault="00386724" w:rsidP="00442644">
      <w:pPr>
        <w:spacing w:after="0"/>
        <w:rPr>
          <w:color w:val="000000" w:themeColor="text1"/>
          <w:sz w:val="24"/>
          <w:szCs w:val="24"/>
        </w:rPr>
      </w:pPr>
    </w:p>
    <w:p w14:paraId="4AEBDDAA" w14:textId="49B65891" w:rsidR="00442644" w:rsidRPr="00442644" w:rsidRDefault="00442644" w:rsidP="00442644">
      <w:pPr>
        <w:spacing w:after="0"/>
        <w:rPr>
          <w:b/>
          <w:bCs/>
          <w:color w:val="000000" w:themeColor="text1"/>
          <w:sz w:val="28"/>
          <w:szCs w:val="28"/>
        </w:rPr>
      </w:pPr>
      <w:r w:rsidRPr="00442644">
        <w:rPr>
          <w:b/>
          <w:bCs/>
          <w:color w:val="000000" w:themeColor="text1"/>
          <w:sz w:val="28"/>
          <w:szCs w:val="28"/>
        </w:rPr>
        <w:lastRenderedPageBreak/>
        <w:t>Please briefly describe the improvement(s), including colors, locations, sketches, images, and any other details that might help the ARB make a decision. Multiple improvements may be included on one application.</w:t>
      </w:r>
    </w:p>
    <w:p w14:paraId="55A39A0C" w14:textId="77777777" w:rsidR="00442644" w:rsidRDefault="00442644" w:rsidP="00442644">
      <w:pPr>
        <w:spacing w:after="0"/>
      </w:pPr>
      <w:r>
        <w:t xml:space="preserve"> </w:t>
      </w:r>
    </w:p>
    <w:p w14:paraId="0059AFA8" w14:textId="77777777" w:rsidR="00442644" w:rsidRDefault="00442644" w:rsidP="00442644">
      <w:pPr>
        <w:spacing w:after="0"/>
      </w:pPr>
    </w:p>
    <w:p w14:paraId="0BB465B9" w14:textId="77777777" w:rsidR="00442644" w:rsidRDefault="00442644" w:rsidP="00442644">
      <w:pPr>
        <w:spacing w:after="0"/>
      </w:pPr>
    </w:p>
    <w:p w14:paraId="22AF2BB3" w14:textId="77777777" w:rsidR="00442644" w:rsidRDefault="00442644" w:rsidP="00442644">
      <w:pPr>
        <w:spacing w:after="0"/>
      </w:pPr>
    </w:p>
    <w:p w14:paraId="352C2A71" w14:textId="77777777" w:rsidR="00442644" w:rsidRDefault="00442644" w:rsidP="00442644">
      <w:pPr>
        <w:spacing w:after="0"/>
      </w:pPr>
    </w:p>
    <w:p w14:paraId="7A64F306" w14:textId="77777777" w:rsidR="00442644" w:rsidRDefault="00442644" w:rsidP="00442644">
      <w:pPr>
        <w:spacing w:after="0"/>
      </w:pPr>
    </w:p>
    <w:p w14:paraId="0DCC17B2" w14:textId="77777777" w:rsidR="00442644" w:rsidRDefault="00442644" w:rsidP="00442644">
      <w:pPr>
        <w:spacing w:after="0"/>
      </w:pPr>
    </w:p>
    <w:p w14:paraId="69B5AFC0" w14:textId="77777777" w:rsidR="00442644" w:rsidRDefault="00442644" w:rsidP="00442644">
      <w:pPr>
        <w:spacing w:after="0"/>
      </w:pPr>
    </w:p>
    <w:p w14:paraId="7A243967" w14:textId="77777777" w:rsidR="00442644" w:rsidRDefault="00442644" w:rsidP="00442644">
      <w:pPr>
        <w:spacing w:after="0"/>
      </w:pPr>
    </w:p>
    <w:p w14:paraId="5ABB30C2" w14:textId="77777777" w:rsidR="00442644" w:rsidRDefault="00442644" w:rsidP="00442644">
      <w:pPr>
        <w:spacing w:after="0"/>
      </w:pPr>
    </w:p>
    <w:p w14:paraId="5A4A648E" w14:textId="77777777" w:rsidR="00442644" w:rsidRDefault="00442644" w:rsidP="00442644">
      <w:pPr>
        <w:spacing w:after="0"/>
      </w:pPr>
    </w:p>
    <w:p w14:paraId="730092DE" w14:textId="77777777" w:rsidR="00442644" w:rsidRDefault="00442644" w:rsidP="00442644">
      <w:pPr>
        <w:spacing w:after="0"/>
      </w:pPr>
    </w:p>
    <w:p w14:paraId="780F5571" w14:textId="77777777" w:rsidR="00442644" w:rsidRDefault="00442644" w:rsidP="00442644">
      <w:pPr>
        <w:spacing w:after="0"/>
      </w:pPr>
    </w:p>
    <w:p w14:paraId="7F4DC78F" w14:textId="77777777" w:rsidR="00442644" w:rsidRDefault="00442644" w:rsidP="00442644">
      <w:pPr>
        <w:spacing w:after="0"/>
      </w:pPr>
    </w:p>
    <w:p w14:paraId="65EDAE5C" w14:textId="77777777" w:rsidR="00442644" w:rsidRDefault="00442644" w:rsidP="00442644">
      <w:pPr>
        <w:spacing w:after="0"/>
      </w:pPr>
    </w:p>
    <w:p w14:paraId="6A46F189" w14:textId="77777777" w:rsidR="00442644" w:rsidRDefault="00442644" w:rsidP="00442644">
      <w:pPr>
        <w:spacing w:after="0"/>
      </w:pPr>
    </w:p>
    <w:p w14:paraId="3EAD071C" w14:textId="77777777" w:rsidR="00442644" w:rsidRDefault="00442644" w:rsidP="00442644">
      <w:pPr>
        <w:spacing w:after="0"/>
      </w:pPr>
    </w:p>
    <w:p w14:paraId="0EF69E0F" w14:textId="77777777" w:rsidR="00442644" w:rsidRDefault="00442644" w:rsidP="00442644">
      <w:pPr>
        <w:spacing w:after="0"/>
      </w:pPr>
    </w:p>
    <w:p w14:paraId="261A539B" w14:textId="77777777" w:rsidR="00442644" w:rsidRDefault="00442644" w:rsidP="00442644">
      <w:pPr>
        <w:spacing w:after="0"/>
      </w:pPr>
    </w:p>
    <w:p w14:paraId="5B0636F3" w14:textId="77777777" w:rsidR="00442644" w:rsidRDefault="00442644" w:rsidP="00442644">
      <w:pPr>
        <w:spacing w:after="0"/>
      </w:pPr>
    </w:p>
    <w:p w14:paraId="1876F9B9" w14:textId="77777777" w:rsidR="00442644" w:rsidRDefault="00442644" w:rsidP="00442644">
      <w:pPr>
        <w:spacing w:after="0"/>
      </w:pPr>
    </w:p>
    <w:p w14:paraId="2756E1D6" w14:textId="77777777" w:rsidR="00442644" w:rsidRDefault="00442644" w:rsidP="00442644">
      <w:pPr>
        <w:spacing w:after="0"/>
      </w:pPr>
    </w:p>
    <w:p w14:paraId="4B2287FD" w14:textId="77777777" w:rsidR="00442644" w:rsidRDefault="00442644" w:rsidP="00442644">
      <w:pPr>
        <w:spacing w:after="0"/>
      </w:pPr>
    </w:p>
    <w:p w14:paraId="06C7C610" w14:textId="77777777" w:rsidR="00442644" w:rsidRDefault="00442644" w:rsidP="00442644">
      <w:pPr>
        <w:spacing w:after="0"/>
      </w:pPr>
    </w:p>
    <w:p w14:paraId="3905FC6D" w14:textId="77777777" w:rsidR="00442644" w:rsidRDefault="00442644" w:rsidP="00442644">
      <w:pPr>
        <w:spacing w:after="0"/>
      </w:pPr>
    </w:p>
    <w:p w14:paraId="35B1A64F" w14:textId="77777777" w:rsidR="00442644" w:rsidRDefault="00442644" w:rsidP="00442644">
      <w:pPr>
        <w:spacing w:after="0"/>
      </w:pPr>
    </w:p>
    <w:p w14:paraId="7B45EDD3" w14:textId="77777777" w:rsidR="00442644" w:rsidRDefault="00442644" w:rsidP="00442644">
      <w:pPr>
        <w:spacing w:after="0"/>
      </w:pPr>
    </w:p>
    <w:p w14:paraId="44C1C2A5" w14:textId="77777777" w:rsidR="00442644" w:rsidRDefault="00442644" w:rsidP="00442644">
      <w:pPr>
        <w:spacing w:after="0"/>
      </w:pPr>
    </w:p>
    <w:p w14:paraId="58550BAE" w14:textId="77777777" w:rsidR="00442644" w:rsidRDefault="00442644" w:rsidP="00442644">
      <w:pPr>
        <w:spacing w:after="0"/>
      </w:pPr>
    </w:p>
    <w:p w14:paraId="51AE06F3" w14:textId="77777777" w:rsidR="00442644" w:rsidRDefault="00442644" w:rsidP="00442644">
      <w:pPr>
        <w:spacing w:after="0"/>
      </w:pPr>
    </w:p>
    <w:p w14:paraId="1C4D71F8" w14:textId="77777777" w:rsidR="00442644" w:rsidRDefault="00442644" w:rsidP="00442644">
      <w:pPr>
        <w:spacing w:after="0"/>
      </w:pPr>
    </w:p>
    <w:p w14:paraId="6219FAD4" w14:textId="77777777" w:rsidR="00442644" w:rsidRDefault="00442644" w:rsidP="00442644">
      <w:pPr>
        <w:spacing w:after="0"/>
      </w:pPr>
    </w:p>
    <w:p w14:paraId="19B878A6" w14:textId="77777777" w:rsidR="00442644" w:rsidRDefault="00442644" w:rsidP="00442644">
      <w:pPr>
        <w:spacing w:after="0"/>
      </w:pPr>
    </w:p>
    <w:p w14:paraId="54F945C8" w14:textId="77777777" w:rsidR="00442644" w:rsidRDefault="00442644" w:rsidP="00442644">
      <w:pPr>
        <w:spacing w:after="0"/>
      </w:pPr>
    </w:p>
    <w:p w14:paraId="79F6DC73" w14:textId="77777777" w:rsidR="00442644" w:rsidRDefault="00442644" w:rsidP="00442644">
      <w:pPr>
        <w:spacing w:after="0"/>
      </w:pPr>
    </w:p>
    <w:p w14:paraId="0E741CF8" w14:textId="77777777" w:rsidR="00442644" w:rsidRDefault="00442644" w:rsidP="00442644">
      <w:pPr>
        <w:spacing w:after="0"/>
      </w:pPr>
    </w:p>
    <w:p w14:paraId="17880CDE" w14:textId="77777777" w:rsidR="00442644" w:rsidRDefault="00442644" w:rsidP="00442644">
      <w:pPr>
        <w:spacing w:after="0"/>
      </w:pPr>
    </w:p>
    <w:p w14:paraId="6ADDD2DB" w14:textId="77777777" w:rsidR="004531BC" w:rsidRDefault="004531BC"/>
    <w:sectPr w:rsidR="004531BC" w:rsidSect="00D72F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4"/>
    <w:rsid w:val="00014645"/>
    <w:rsid w:val="00056A03"/>
    <w:rsid w:val="00270B9E"/>
    <w:rsid w:val="00386724"/>
    <w:rsid w:val="00442644"/>
    <w:rsid w:val="004531BC"/>
    <w:rsid w:val="00550B7D"/>
    <w:rsid w:val="006C62B2"/>
    <w:rsid w:val="00727FF8"/>
    <w:rsid w:val="007F2A59"/>
    <w:rsid w:val="00A612A2"/>
    <w:rsid w:val="00B954FE"/>
    <w:rsid w:val="00C34256"/>
    <w:rsid w:val="00CD746C"/>
    <w:rsid w:val="00D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8FE8"/>
  <w15:chartTrackingRefBased/>
  <w15:docId w15:val="{A530E984-7FA5-43BD-8EE3-53FE392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w@alsop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 McConahay</dc:creator>
  <cp:keywords/>
  <dc:description/>
  <cp:lastModifiedBy>Janeen Raulerson</cp:lastModifiedBy>
  <cp:revision>2</cp:revision>
  <dcterms:created xsi:type="dcterms:W3CDTF">2020-06-04T15:09:00Z</dcterms:created>
  <dcterms:modified xsi:type="dcterms:W3CDTF">2020-06-04T15:09:00Z</dcterms:modified>
</cp:coreProperties>
</file>